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7E9D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Департамента здравоохранения г. Москвы от 2 ноября 2009 г. N 1</w:t>
        </w:r>
        <w:r>
          <w:rPr>
            <w:rStyle w:val="a4"/>
            <w:b w:val="0"/>
            <w:bCs w:val="0"/>
          </w:rPr>
          <w:t>400 "Об организации оказания и учета стационарной медицинской помощи иногородним, а также иностранным гражданам в медицинских организациях Департамента здравоохранения города Москвы" (с изменениями и дополнениями)</w:t>
        </w:r>
      </w:hyperlink>
    </w:p>
    <w:p w:rsidR="00000000" w:rsidRDefault="00FB7E9D"/>
    <w:p w:rsidR="00000000" w:rsidRDefault="00FB7E9D">
      <w:r>
        <w:t>В целях дальнейшего совершенствования,</w:t>
      </w:r>
      <w:r>
        <w:t xml:space="preserve"> упорядочения организации оказания и учета стационарной медицинской помощи иногородним, а также иностранным гражданам в медицинских организациях Департамента здравоохранения города Москвы приказываю:</w:t>
      </w:r>
    </w:p>
    <w:p w:rsidR="00000000" w:rsidRDefault="00FB7E9D">
      <w:bookmarkStart w:id="0" w:name="sub_1"/>
      <w:r>
        <w:t>1. Утвердить:</w:t>
      </w:r>
    </w:p>
    <w:p w:rsidR="00000000" w:rsidRDefault="00FB7E9D">
      <w:bookmarkStart w:id="1" w:name="sub_11"/>
      <w:bookmarkEnd w:id="0"/>
      <w:r>
        <w:t xml:space="preserve">1.1. Инструкцию о порядке </w:t>
      </w:r>
      <w:r>
        <w:t>организации оказания стационарной медицинской помощи иногородним и иностранным гражданам в медицинских организациях Департамента здравоохранения города Москвы (</w:t>
      </w:r>
      <w:hyperlink w:anchor="sub_1000" w:history="1">
        <w:r>
          <w:rPr>
            <w:rStyle w:val="a4"/>
          </w:rPr>
          <w:t>приложение 1</w:t>
        </w:r>
      </w:hyperlink>
      <w:r>
        <w:t>);</w:t>
      </w:r>
    </w:p>
    <w:p w:rsidR="00000000" w:rsidRDefault="00FB7E9D">
      <w:bookmarkStart w:id="2" w:name="sub_12"/>
      <w:bookmarkEnd w:id="1"/>
      <w:r>
        <w:t>1.2. Инструкцию о порядке подгото</w:t>
      </w:r>
      <w:r>
        <w:t>вки и представлении отчетных данных о пролеченных иногородних и иностранных граждан в медицинских организациях Департамента здравоохранения города Москвы на магнитных носителях (CD - дисках) (</w:t>
      </w:r>
      <w:hyperlink w:anchor="sub_2000" w:history="1">
        <w:r>
          <w:rPr>
            <w:rStyle w:val="a4"/>
          </w:rPr>
          <w:t>приложение 2</w:t>
        </w:r>
      </w:hyperlink>
      <w:r>
        <w:t>);</w:t>
      </w:r>
    </w:p>
    <w:p w:rsidR="00000000" w:rsidRDefault="00FB7E9D">
      <w:bookmarkStart w:id="3" w:name="sub_13"/>
      <w:bookmarkEnd w:id="2"/>
      <w:r>
        <w:t>1.3. Инстру</w:t>
      </w:r>
      <w:r>
        <w:t>кцию о порядке регистрации больных, получающих платную стационарную медицинскую помощь в медицинских организациях Департамента здравоохранения города Москвы (</w:t>
      </w:r>
      <w:hyperlink w:anchor="sub_3000" w:history="1">
        <w:r>
          <w:rPr>
            <w:rStyle w:val="a4"/>
          </w:rPr>
          <w:t>приложение 3</w:t>
        </w:r>
      </w:hyperlink>
      <w:r>
        <w:t>).</w:t>
      </w:r>
    </w:p>
    <w:p w:rsidR="00000000" w:rsidRDefault="00FB7E9D">
      <w:bookmarkStart w:id="4" w:name="sub_2"/>
      <w:bookmarkEnd w:id="3"/>
      <w:r>
        <w:t>2. Директорам государственных казенных учрежде</w:t>
      </w:r>
      <w:r>
        <w:t>ний дирекций по обеспечению деятельности государственных учреждений здравоохранения административных округов города Москвы, главным врачам медицинских организациях городского подчинения, Станции скорой и неотложной медицинской помощи:</w:t>
      </w:r>
    </w:p>
    <w:p w:rsidR="00000000" w:rsidRDefault="00FB7E9D">
      <w:bookmarkStart w:id="5" w:name="sub_21"/>
      <w:bookmarkEnd w:id="4"/>
      <w:r>
        <w:t>2.1. Обесп</w:t>
      </w:r>
      <w:r>
        <w:t>ечить предоставление иногородним и иностранным гражданам медицинской помощи в необходимом объеме и надлежащего качества, ведение установленного учета и отчетности в соответствии с требованиями нормативных документов;</w:t>
      </w:r>
    </w:p>
    <w:p w:rsidR="00000000" w:rsidRDefault="00FB7E9D">
      <w:bookmarkStart w:id="6" w:name="sub_22"/>
      <w:bookmarkEnd w:id="5"/>
      <w:r>
        <w:t xml:space="preserve">2.2. Представлять сведения </w:t>
      </w:r>
      <w:r>
        <w:t>о пролеченных иногородних и иностранных больных в организационно-методический отдел по госпитализации иногородних граждан (ГКБ 2 имени С.П. Боткина, корпус N 29, 1 этаж, комната 5, тел./факс 8-499 728-81-24) до 10 числа месяца, следующего за отчетным, на м</w:t>
      </w:r>
      <w:r>
        <w:t xml:space="preserve">агнитных носителях (CD - дисках) по шифрам и кодам, указанным в </w:t>
      </w:r>
      <w:hyperlink w:anchor="sub_1000" w:history="1">
        <w:r>
          <w:rPr>
            <w:rStyle w:val="a4"/>
          </w:rPr>
          <w:t>приложениях</w:t>
        </w:r>
      </w:hyperlink>
      <w:r>
        <w:t xml:space="preserve"> к данному приказу.</w:t>
      </w:r>
    </w:p>
    <w:p w:rsidR="00000000" w:rsidRDefault="00FB7E9D">
      <w:bookmarkStart w:id="7" w:name="sub_3"/>
      <w:bookmarkEnd w:id="6"/>
      <w:r>
        <w:t>3. Главному врачу Станции скорой и неотложной медицинской помощи (Н.Ф. Плавунов) обеспечить выезд бригад СС и НМП по вызовам</w:t>
      </w:r>
      <w:r>
        <w:t xml:space="preserve"> к иногородним и иностранным гражданам.</w:t>
      </w:r>
    </w:p>
    <w:p w:rsidR="00000000" w:rsidRDefault="00FB7E9D">
      <w:bookmarkStart w:id="8" w:name="sub_4"/>
      <w:bookmarkEnd w:id="7"/>
      <w:r>
        <w:t>4. Директору Московского городского центра по борьбе с туберкулезом, главным врачам городских инфекционных больниц, ГКБ N 14 имени В.Г. Короленко, обеспечить госпитализацию и лечение иностранных граждан, на</w:t>
      </w:r>
      <w:r>
        <w:t>ходящихся на территории г. Москвы в нарушение установленного режима пребывания и представляющих угрозу распространения инфекционных и острозаразных заболеваний, направленных МВД, иммиграционной службой, а также при их личном обращении.</w:t>
      </w:r>
    </w:p>
    <w:p w:rsidR="00000000" w:rsidRDefault="00FB7E9D">
      <w:bookmarkStart w:id="9" w:name="sub_5"/>
      <w:bookmarkEnd w:id="8"/>
      <w:r>
        <w:t>5. Заведую</w:t>
      </w:r>
      <w:r>
        <w:t>щей организационно-методическим отделом по госпитализации иногородних граждан (Т.М. Мыльцева) осуществлять постоянный контроль за движением иногородних и иностранных больных в стационарных медицинских организациях городского подчинения и ежемесячно предста</w:t>
      </w:r>
      <w:r>
        <w:t>влять (нарастающим итогом) отчет в Департамент здравоохранения города Москвы в срок до 25 числа месяца, следующего за отчетным.</w:t>
      </w:r>
    </w:p>
    <w:p w:rsidR="00000000" w:rsidRDefault="00FB7E9D">
      <w:bookmarkStart w:id="10" w:name="sub_6"/>
      <w:bookmarkEnd w:id="9"/>
      <w:r>
        <w:t xml:space="preserve">6. Считать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Комитета здравоо</w:t>
      </w:r>
      <w:r>
        <w:t>хранения Москвы от 15.12.2002 г. N 560 "О порядке оказания медицинской помощи иногородним гражданам в стационарных лечебно-профилактических учреждениях Комитета здравоохранения Москвы".</w:t>
      </w:r>
    </w:p>
    <w:p w:rsidR="00000000" w:rsidRDefault="00FB7E9D">
      <w:bookmarkStart w:id="11" w:name="sub_7"/>
      <w:bookmarkEnd w:id="10"/>
      <w:r>
        <w:t>7. Контроль за выполнением настоящего приказа возложить на п</w:t>
      </w:r>
      <w:r>
        <w:t>ервого заместителя руководителя Департамента здравоохранения города Москвы С.В. Полякова.</w:t>
      </w:r>
    </w:p>
    <w:bookmarkEnd w:id="11"/>
    <w:p w:rsidR="00000000" w:rsidRDefault="00FB7E9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7E9D">
            <w:pPr>
              <w:pStyle w:val="a6"/>
            </w:pPr>
            <w:r>
              <w:lastRenderedPageBreak/>
              <w:t>Руководитель</w:t>
            </w:r>
            <w:r>
              <w:br/>
              <w:t>Департамента здравоохранения</w:t>
            </w:r>
            <w:r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7E9D">
            <w:pPr>
              <w:pStyle w:val="a5"/>
              <w:jc w:val="right"/>
            </w:pPr>
            <w:r>
              <w:t>А.П. Сельцовский</w:t>
            </w:r>
          </w:p>
        </w:tc>
      </w:tr>
    </w:tbl>
    <w:p w:rsidR="00000000" w:rsidRDefault="00FB7E9D"/>
    <w:p w:rsidR="00000000" w:rsidRDefault="00FB7E9D">
      <w:pPr>
        <w:jc w:val="right"/>
        <w:rPr>
          <w:rStyle w:val="a3"/>
          <w:rFonts w:ascii="Arial" w:hAnsi="Arial" w:cs="Arial"/>
        </w:rPr>
      </w:pPr>
      <w:bookmarkStart w:id="12" w:name="sub_10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г.</w:t>
      </w:r>
      <w:r>
        <w:rPr>
          <w:rStyle w:val="a3"/>
          <w:rFonts w:ascii="Arial" w:hAnsi="Arial" w:cs="Arial"/>
        </w:rPr>
        <w:t> Москвы</w:t>
      </w:r>
      <w:r>
        <w:rPr>
          <w:rStyle w:val="a3"/>
          <w:rFonts w:ascii="Arial" w:hAnsi="Arial" w:cs="Arial"/>
        </w:rPr>
        <w:br/>
        <w:t>от 2 ноября 2009 г. N 1400</w:t>
      </w:r>
    </w:p>
    <w:bookmarkEnd w:id="12"/>
    <w:p w:rsidR="00000000" w:rsidRDefault="00FB7E9D"/>
    <w:p w:rsidR="00000000" w:rsidRDefault="00FB7E9D">
      <w:pPr>
        <w:pStyle w:val="1"/>
      </w:pPr>
      <w:r>
        <w:t>Инструкция</w:t>
      </w:r>
      <w:r>
        <w:br/>
        <w:t>о порядке организации оказания стационарной медицинской помощи иногородним и иностранным гражданам в медицинских организациях Департамента здравоохранения города Москвы</w:t>
      </w:r>
    </w:p>
    <w:p w:rsidR="00000000" w:rsidRDefault="00FB7E9D"/>
    <w:p w:rsidR="00000000" w:rsidRDefault="00FB7E9D">
      <w:bookmarkStart w:id="13" w:name="sub_1001"/>
      <w:r>
        <w:t>1. Настоящей инструкцией устанавливается порядок организации оказания стационарной медицинской помощи иногородним и иностранным гражданам в медицинских организациях Департамента здравоохранения города Москвы с учетом источников финансирования.</w:t>
      </w:r>
    </w:p>
    <w:p w:rsidR="00000000" w:rsidRDefault="00FB7E9D">
      <w:bookmarkStart w:id="14" w:name="sub_1002"/>
      <w:bookmarkEnd w:id="13"/>
      <w:r>
        <w:t>2. Медицинская помощь иногородним и иностранным гражданам в медицинских организациях Департамента здравоохранения города Москвы оказывается за счет средств обязательного медицинского страхования (далее - ОМС), средств бюджетов всех уровней и на коммерч</w:t>
      </w:r>
      <w:r>
        <w:t>еской основе (по полисам добровольного медицинского страхования (далее - ДМС), за счет личных средств граждан, средств организаций и учреждений).</w:t>
      </w:r>
    </w:p>
    <w:p w:rsidR="00000000" w:rsidRDefault="00FB7E9D">
      <w:bookmarkStart w:id="15" w:name="sub_1003"/>
      <w:bookmarkEnd w:id="14"/>
      <w:r>
        <w:t>3. Иногородние и иностранные граждане могут поступать в медицинские организации Департамента з</w:t>
      </w:r>
      <w:r>
        <w:t>дравоохранения города Москвы в экстренном и плановом порядке по установленным каналам госпитализации.</w:t>
      </w:r>
    </w:p>
    <w:p w:rsidR="00000000" w:rsidRDefault="00FB7E9D">
      <w:bookmarkStart w:id="16" w:name="sub_1004"/>
      <w:bookmarkEnd w:id="15"/>
      <w:r>
        <w:t>4. Госпитализация иногородних граждан, нуждающихся в экстренной и неотложной медицинской помощи, производится при наличии медицинских пока</w:t>
      </w:r>
      <w:r>
        <w:t>заний на бесплатной основе за счет средств бюджета города Москвы или за счет средств ОМС (при госпитализации граждан, имеющих полис ОМС, в медицинские организации, работающие в системе ОМС).</w:t>
      </w:r>
    </w:p>
    <w:bookmarkEnd w:id="16"/>
    <w:p w:rsidR="00000000" w:rsidRDefault="00FB7E9D">
      <w:r>
        <w:t>Решение о госпитализации принимается ответственным дежурн</w:t>
      </w:r>
      <w:r>
        <w:t>ым врачом медицинской организации с последующей аргументированной записью в медицинской карте стационарного больного.</w:t>
      </w:r>
    </w:p>
    <w:p w:rsidR="00000000" w:rsidRDefault="00FB7E9D">
      <w:bookmarkStart w:id="17" w:name="sub_1005"/>
      <w:r>
        <w:t>5. Скорая и неотложная медицинская помощь иностранным гражданам, не застрахованным в системе ОМС и ДМС, оказывается бесплатно за с</w:t>
      </w:r>
      <w:r>
        <w:t>чет средств бюджета до устранения угрозы жизни пациентов и здоровью окружающих.</w:t>
      </w:r>
    </w:p>
    <w:p w:rsidR="00000000" w:rsidRDefault="00FB7E9D">
      <w:bookmarkStart w:id="18" w:name="sub_1006"/>
      <w:bookmarkEnd w:id="17"/>
      <w:r>
        <w:t>6. Плановая консультативно-диагностическая и стационарная медицинская помощь иногородним гражданам в рамках базовой программы ОМС оказывается медицинскими орган</w:t>
      </w:r>
      <w:r>
        <w:t>изациями Департамента здравоохранения города Москвы, работающими в системе ОМС, по письменному заявлению пациента или его законного представителя на имя руководителя медицинской организации и предъявлении следующих документов:</w:t>
      </w:r>
    </w:p>
    <w:p w:rsidR="00000000" w:rsidRDefault="00FB7E9D">
      <w:bookmarkStart w:id="19" w:name="sub_10061"/>
      <w:bookmarkEnd w:id="18"/>
      <w:r>
        <w:t>а) документ,</w:t>
      </w:r>
      <w:r>
        <w:t xml:space="preserve"> удостоверяющий личность гражданина;</w:t>
      </w:r>
    </w:p>
    <w:p w:rsidR="00000000" w:rsidRDefault="00FB7E9D">
      <w:bookmarkStart w:id="20" w:name="sub_10062"/>
      <w:bookmarkEnd w:id="19"/>
      <w:r>
        <w:t>б) полис обязательного медицинского страхования;</w:t>
      </w:r>
    </w:p>
    <w:p w:rsidR="00000000" w:rsidRDefault="00FB7E9D">
      <w:bookmarkStart w:id="21" w:name="sub_10063"/>
      <w:bookmarkEnd w:id="20"/>
      <w:r>
        <w:t>в) направление из медицинской организации по месту наблюдения и (или) лечения пациента или территориального органа управления здравоох</w:t>
      </w:r>
      <w:r>
        <w:t>ранением по месту жительства;</w:t>
      </w:r>
    </w:p>
    <w:p w:rsidR="00000000" w:rsidRDefault="00FB7E9D">
      <w:bookmarkStart w:id="22" w:name="sub_10064"/>
      <w:bookmarkEnd w:id="21"/>
      <w:r>
        <w:t>г) выписка из медицинской документации, результаты проведенных лабораторных, инструментальных и других видов исследования по профилю заболевания пациента, другая медицинская документация (при наличии).</w:t>
      </w:r>
    </w:p>
    <w:bookmarkEnd w:id="22"/>
    <w:p w:rsidR="00000000" w:rsidRDefault="00FB7E9D">
      <w:r>
        <w:t xml:space="preserve">Решение о возможности и сроках оказания плановой консультативно-диагностической и стационарной медицинской помощи в рамках базовой программы ОМС принимается </w:t>
      </w:r>
      <w:r>
        <w:lastRenderedPageBreak/>
        <w:t>руководителем (заместителем руководителя) медицинской организации с учетом имеющихся медицинских</w:t>
      </w:r>
      <w:r>
        <w:t xml:space="preserve"> показаний, технологических возможностей медицинской организации и сформированного реестра пациентов, нуждающихся в оказании плановой медицинской помощи по соответствующему профилю.</w:t>
      </w:r>
    </w:p>
    <w:p w:rsidR="00000000" w:rsidRDefault="00FB7E9D">
      <w:r>
        <w:t>Необоснованный отказ в оказании медицинской помощи при наличии медицинских</w:t>
      </w:r>
      <w:r>
        <w:t xml:space="preserve"> показаний не допускается.</w:t>
      </w:r>
    </w:p>
    <w:p w:rsidR="00000000" w:rsidRDefault="00FB7E9D">
      <w:r>
        <w:t>Вместе с тем, при планировании сроков оказания плановой консультативно-диагностической и стационарной медицинской помощи руководитель медицинской организации обеспечивает соблюдение рационального баланса, не приводящего к нарушен</w:t>
      </w:r>
      <w:r>
        <w:t>ию государственных гарантий оказания бесплатной медицинской помощи жителям города Москвы и уменьшению ее доступности для жителей города Москвы в соответствии с принципом приближенности оказания медицинской помощи к месту жительства, месту работы или обучен</w:t>
      </w:r>
      <w:r>
        <w:t xml:space="preserve">ия, установленным </w:t>
      </w:r>
      <w:hyperlink r:id="rId9" w:history="1">
        <w:r>
          <w:rPr>
            <w:rStyle w:val="a4"/>
          </w:rPr>
          <w:t>статьей 10</w:t>
        </w:r>
      </w:hyperlink>
      <w:r>
        <w:t xml:space="preserve"> Федерального закона от 21.11.2011 г. N 323-ФЗ "Об основах охраны здоровья граждан в Российской Федерации".</w:t>
      </w:r>
    </w:p>
    <w:p w:rsidR="00000000" w:rsidRDefault="00FB7E9D">
      <w:bookmarkStart w:id="23" w:name="sub_1007"/>
      <w:r>
        <w:t>7. Плановая консультативно-диагностическа</w:t>
      </w:r>
      <w:r>
        <w:t>я и стационарная медицинская помощь иногородним и иностранным гражданам на коммерческой основе оказывается по разрешению руководителя медицинской организации.</w:t>
      </w:r>
    </w:p>
    <w:p w:rsidR="00000000" w:rsidRDefault="00FB7E9D">
      <w:bookmarkStart w:id="24" w:name="sub_1008"/>
      <w:bookmarkEnd w:id="23"/>
      <w:r>
        <w:t>8. Решение о возможности оказания плановой консультативно-диагностической и стаци</w:t>
      </w:r>
      <w:r>
        <w:t>онарной медицинской помощи иногородним и иностранным гражданам за счет средств бюджета города Москвы (плановая медицинская помощь, не входящая базовую программу ОМС, плановая медицинская помощь в медицинских организациях, не работающих в системе ОМС, прове</w:t>
      </w:r>
      <w:r>
        <w:t>дение программного и перитонеального диализа, гемосорбции, трансплантации органов и/или тканей, химиотерапевтического лечения, получение дорогостоящих лекарственных препаратов при заболеваниях крови, рассеянном склерозе, системных коллагенозах, после транс</w:t>
      </w:r>
      <w:r>
        <w:t>плантации органов и/или тканей) принимается Департаментом здравоохранения города Москвы по письменному заявлению пациента или его законного представителя на имя руководителя Департамента здравоохранения города Москвы.</w:t>
      </w:r>
    </w:p>
    <w:bookmarkEnd w:id="24"/>
    <w:p w:rsidR="00000000" w:rsidRDefault="00FB7E9D">
      <w:r>
        <w:t xml:space="preserve">Письменное заявление пациента </w:t>
      </w:r>
      <w:r>
        <w:t>(законного представителя пациента), направляемое в адрес Департамента здравоохранения города Москвы (127006, г. Москва, Оружейный пер., д. 43), должно содержать следующие сведения:</w:t>
      </w:r>
    </w:p>
    <w:p w:rsidR="00000000" w:rsidRDefault="00FB7E9D">
      <w:bookmarkStart w:id="25" w:name="sub_1081"/>
      <w:r>
        <w:t>а) фамилия, имя, отчество пациента;</w:t>
      </w:r>
    </w:p>
    <w:p w:rsidR="00000000" w:rsidRDefault="00FB7E9D">
      <w:bookmarkStart w:id="26" w:name="sub_1082"/>
      <w:bookmarkEnd w:id="25"/>
      <w:r>
        <w:t>б) дата рождени</w:t>
      </w:r>
      <w:r>
        <w:t>я;</w:t>
      </w:r>
    </w:p>
    <w:p w:rsidR="00000000" w:rsidRDefault="00FB7E9D">
      <w:bookmarkStart w:id="27" w:name="sub_1083"/>
      <w:bookmarkEnd w:id="26"/>
      <w:r>
        <w:t>в) гражданство;</w:t>
      </w:r>
    </w:p>
    <w:p w:rsidR="00000000" w:rsidRDefault="00FB7E9D">
      <w:bookmarkStart w:id="28" w:name="sub_1084"/>
      <w:bookmarkEnd w:id="27"/>
      <w:r>
        <w:t>г) адрес регистрации по месту жительства;</w:t>
      </w:r>
    </w:p>
    <w:p w:rsidR="00000000" w:rsidRDefault="00FB7E9D">
      <w:bookmarkStart w:id="29" w:name="sub_1085"/>
      <w:bookmarkEnd w:id="28"/>
      <w:r>
        <w:t>д) почтовый адрес по месту фактического проживания (пребывания);</w:t>
      </w:r>
    </w:p>
    <w:p w:rsidR="00000000" w:rsidRDefault="00FB7E9D">
      <w:bookmarkStart w:id="30" w:name="sub_1086"/>
      <w:bookmarkEnd w:id="29"/>
      <w:r>
        <w:t>е) контактные телефоны;</w:t>
      </w:r>
    </w:p>
    <w:p w:rsidR="00000000" w:rsidRDefault="00FB7E9D">
      <w:bookmarkStart w:id="31" w:name="sub_1087"/>
      <w:bookmarkEnd w:id="30"/>
      <w:r>
        <w:t>ж) сведения о законном пре</w:t>
      </w:r>
      <w:r>
        <w:t>дставителе пациента (при наличии) - Ф.И.О., почтовый адрес по месту фактического проживания (пребывания), контактные телефоны;</w:t>
      </w:r>
    </w:p>
    <w:p w:rsidR="00000000" w:rsidRDefault="00FB7E9D">
      <w:bookmarkStart w:id="32" w:name="sub_1088"/>
      <w:bookmarkEnd w:id="31"/>
      <w:r>
        <w:t>з) суть обращения.</w:t>
      </w:r>
    </w:p>
    <w:bookmarkEnd w:id="32"/>
    <w:p w:rsidR="00000000" w:rsidRDefault="00FB7E9D">
      <w:r>
        <w:t>К письменному заявлению пациента (законного представителя пациента) прилагаются следую</w:t>
      </w:r>
      <w:r>
        <w:t>щие документы:</w:t>
      </w:r>
    </w:p>
    <w:p w:rsidR="00000000" w:rsidRDefault="00FB7E9D">
      <w:bookmarkStart w:id="33" w:name="sub_10801"/>
      <w:r>
        <w:t>а) копии документов, удостоверяющих личность, гражданство и регистрацию по месту жительства (пребывания) пациента;</w:t>
      </w:r>
    </w:p>
    <w:p w:rsidR="00000000" w:rsidRDefault="00FB7E9D">
      <w:bookmarkStart w:id="34" w:name="sub_10802"/>
      <w:bookmarkEnd w:id="33"/>
      <w:r>
        <w:t>б) копия полиса обязательного медицинского страхования пациента (при наличии);</w:t>
      </w:r>
    </w:p>
    <w:p w:rsidR="00000000" w:rsidRDefault="00FB7E9D">
      <w:bookmarkStart w:id="35" w:name="sub_10803"/>
      <w:bookmarkEnd w:id="34"/>
      <w:r>
        <w:t>в)</w:t>
      </w:r>
      <w:r>
        <w:t xml:space="preserve"> копия справки, подтверждающей наличие инвалидности (при наличии);</w:t>
      </w:r>
    </w:p>
    <w:p w:rsidR="00000000" w:rsidRDefault="00FB7E9D">
      <w:bookmarkStart w:id="36" w:name="sub_10804"/>
      <w:bookmarkEnd w:id="35"/>
      <w:r>
        <w:t>г) выписка из медицинской документации, результаты проведенных лабораторных, инструментальных и других видов исследования по профилю заболевания пациента, другая медицинская документация (при наличии).</w:t>
      </w:r>
    </w:p>
    <w:bookmarkEnd w:id="36"/>
    <w:p w:rsidR="00000000" w:rsidRDefault="00FB7E9D">
      <w:r>
        <w:t>В случае обращения законного представителя па</w:t>
      </w:r>
      <w:r>
        <w:t>циента в комплект документов дополнительно входят:</w:t>
      </w:r>
    </w:p>
    <w:p w:rsidR="00000000" w:rsidRDefault="00FB7E9D">
      <w:bookmarkStart w:id="37" w:name="sub_1801"/>
      <w:r>
        <w:lastRenderedPageBreak/>
        <w:t>а) копия документа, удостоверяющего личность законного представителя пациента;</w:t>
      </w:r>
    </w:p>
    <w:p w:rsidR="00000000" w:rsidRDefault="00FB7E9D">
      <w:bookmarkStart w:id="38" w:name="sub_1802"/>
      <w:bookmarkEnd w:id="37"/>
      <w:r>
        <w:t>б) копия документа, подтверждающего полномочия законного представителя пациента.</w:t>
      </w:r>
    </w:p>
    <w:p w:rsidR="00000000" w:rsidRDefault="00FB7E9D">
      <w:bookmarkStart w:id="39" w:name="sub_1009"/>
      <w:bookmarkEnd w:id="38"/>
      <w:r>
        <w:t>9. Ре</w:t>
      </w:r>
      <w:r>
        <w:t>шения Департамента здравоохранения города Москвы о возможности оказания плановой консультативно-диагностической и стационарной медицинской помощи иногородним и иностранным гражданам за счет средств бюджета города Москвы оформляются в письменном виде за под</w:t>
      </w:r>
      <w:r>
        <w:t>писью руководителя Департамента здравоохранения А.И. Хрипуна, заместителя руководителя Департамента здравоохранения Е.Ю. Хавкиной, заместителя руководителя Департамента здравоохранения А.В. Старшинина и направляются в адрес заявителей в сроки, установленны</w:t>
      </w:r>
      <w:r>
        <w:t>е законодательством Российской Федерации для рассмотрения письменных обращений граждан.</w:t>
      </w:r>
    </w:p>
    <w:p w:rsidR="00000000" w:rsidRDefault="00FB7E9D">
      <w:bookmarkStart w:id="40" w:name="sub_1010"/>
      <w:bookmarkEnd w:id="39"/>
      <w:r>
        <w:t xml:space="preserve">10. При самостоятельном обращении иногородних и иностранных граждан в медицинские организации Департамента здравоохранения города Москвы, не работающие </w:t>
      </w:r>
      <w:r>
        <w:t>в системе ОМС, а также при их обращении по вопросу получения бесплатной плановой консультативно-диагностической и стационарной медицинской помощи, не входящей в базовую программу ОМС, подробная информация о порядке ее оказания должна быть в доступной форме</w:t>
      </w:r>
      <w:r>
        <w:t xml:space="preserve"> разъяснена пациенту (законному представителю пациента) сотрудниками медицинской организации.</w:t>
      </w:r>
    </w:p>
    <w:p w:rsidR="00000000" w:rsidRDefault="00FB7E9D">
      <w:bookmarkStart w:id="41" w:name="sub_1011"/>
      <w:bookmarkEnd w:id="40"/>
      <w:r>
        <w:t>11. Перевод иногородних и иностранных граждан из медицинских организаций федерального и ведомственного подчинения, а также из медицинских организа</w:t>
      </w:r>
      <w:r>
        <w:t xml:space="preserve">ций других субъектов Российской Федерации в медицинские организации Департамента здравоохранения города Москвы осуществляется в плановом порядке только по согласованию с руководителем (заместителем руководителя) Департамента здравоохранения города Москвы, </w:t>
      </w:r>
      <w:r>
        <w:t xml:space="preserve">в ургентном порядке - в соответствии с </w:t>
      </w:r>
      <w:hyperlink r:id="rId10" w:history="1">
        <w:r>
          <w:rPr>
            <w:rStyle w:val="a4"/>
          </w:rPr>
          <w:t>пп. 1</w:t>
        </w:r>
      </w:hyperlink>
      <w:r>
        <w:t xml:space="preserve"> и </w:t>
      </w:r>
      <w:hyperlink r:id="rId11" w:history="1">
        <w:r>
          <w:rPr>
            <w:rStyle w:val="a4"/>
          </w:rPr>
          <w:t>2</w:t>
        </w:r>
      </w:hyperlink>
      <w:r>
        <w:t xml:space="preserve"> приложения к приказу Комитета здравоохранения города Москвы от 19</w:t>
      </w:r>
      <w:r>
        <w:t>.03.1997 г. N 153 "О Порядке перевода больных из одного лечебно-профилактического учреждения в другое".</w:t>
      </w:r>
    </w:p>
    <w:p w:rsidR="00000000" w:rsidRDefault="00FB7E9D">
      <w:bookmarkStart w:id="42" w:name="sub_1012"/>
      <w:bookmarkEnd w:id="41"/>
      <w:r>
        <w:t>12. Все иногородние и иностранные граждане, поступающие в медицинскую организацию, регистрируются в журналах учета приема больных и отка</w:t>
      </w:r>
      <w:r>
        <w:t>зов в госпитализации (</w:t>
      </w:r>
      <w:hyperlink r:id="rId12" w:history="1">
        <w:r>
          <w:rPr>
            <w:rStyle w:val="a4"/>
          </w:rPr>
          <w:t>ф. N 001/у</w:t>
        </w:r>
      </w:hyperlink>
      <w:r>
        <w:t xml:space="preserve">, </w:t>
      </w:r>
      <w:hyperlink r:id="rId13" w:history="1">
        <w:r>
          <w:rPr>
            <w:rStyle w:val="a4"/>
          </w:rPr>
          <w:t>ф. N 002/у</w:t>
        </w:r>
      </w:hyperlink>
      <w:r>
        <w:t>) и медицинских картах стационарного больного (</w:t>
      </w:r>
      <w:hyperlink r:id="rId14" w:history="1">
        <w:r>
          <w:rPr>
            <w:rStyle w:val="a4"/>
          </w:rPr>
          <w:t>ф. N 003/у</w:t>
        </w:r>
      </w:hyperlink>
      <w:r>
        <w:t>) с указанием места временного проживания (пребывания) в городе Москве, территории (государства) постоянного проживания и канала госпитализации.</w:t>
      </w:r>
    </w:p>
    <w:p w:rsidR="00000000" w:rsidRDefault="00FB7E9D">
      <w:bookmarkStart w:id="43" w:name="sub_1013"/>
      <w:bookmarkEnd w:id="42"/>
      <w:r>
        <w:t>13. Выдача листков нетрудоспособно</w:t>
      </w:r>
      <w:r>
        <w:t xml:space="preserve">сти иногородним и иностранным гражданам осуществляется в соответствии с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29.06.2011 г. N 624н "Об утверждении Порядка выдачи листков нетрудоспособно</w:t>
      </w:r>
      <w:r>
        <w:t>сти".</w:t>
      </w:r>
    </w:p>
    <w:bookmarkEnd w:id="43"/>
    <w:p w:rsidR="00000000" w:rsidRDefault="00FB7E9D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7E9D">
            <w:pPr>
              <w:pStyle w:val="a6"/>
            </w:pPr>
            <w:r>
              <w:t>Заместитель руководителя</w:t>
            </w:r>
            <w:r>
              <w:br/>
              <w:t>Департамента здравоохранения</w:t>
            </w:r>
            <w:r>
              <w:br/>
              <w:t>города Москвы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7E9D">
            <w:pPr>
              <w:pStyle w:val="a5"/>
              <w:jc w:val="right"/>
            </w:pPr>
            <w:r>
              <w:t>В.Н. Галкин</w:t>
            </w:r>
          </w:p>
        </w:tc>
      </w:tr>
    </w:tbl>
    <w:p w:rsidR="00000000" w:rsidRDefault="00FB7E9D"/>
    <w:p w:rsidR="00000000" w:rsidRDefault="00FB7E9D">
      <w:pPr>
        <w:jc w:val="right"/>
        <w:rPr>
          <w:rStyle w:val="a3"/>
          <w:rFonts w:ascii="Arial" w:hAnsi="Arial" w:cs="Arial"/>
        </w:rPr>
      </w:pPr>
      <w:bookmarkStart w:id="44" w:name="sub_20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г. Москвы</w:t>
      </w:r>
      <w:r>
        <w:rPr>
          <w:rStyle w:val="a3"/>
          <w:rFonts w:ascii="Arial" w:hAnsi="Arial" w:cs="Arial"/>
        </w:rPr>
        <w:br/>
        <w:t>от 2 ноября 2009 г. N 1400</w:t>
      </w:r>
    </w:p>
    <w:bookmarkEnd w:id="44"/>
    <w:p w:rsidR="00000000" w:rsidRDefault="00FB7E9D"/>
    <w:p w:rsidR="00000000" w:rsidRDefault="00FB7E9D">
      <w:pPr>
        <w:pStyle w:val="1"/>
      </w:pPr>
      <w:r>
        <w:t>Инструкция</w:t>
      </w:r>
      <w:r>
        <w:br/>
        <w:t>о порядке подготовк</w:t>
      </w:r>
      <w:r>
        <w:t>и и представлении отчетных данных о пролеченных иногородних и иностранных граждан в медицинских организациях Департамента здравоохранения города Москвы на магнитных носителях (CD - дисках)</w:t>
      </w:r>
    </w:p>
    <w:p w:rsidR="00000000" w:rsidRDefault="00FB7E9D"/>
    <w:p w:rsidR="00000000" w:rsidRDefault="00FB7E9D">
      <w:r>
        <w:t>Сведения готовятся в текстовом файле. Имя файла - первые две цифры</w:t>
      </w:r>
      <w:r>
        <w:t xml:space="preserve"> обозначают месяц, </w:t>
      </w:r>
      <w:r>
        <w:lastRenderedPageBreak/>
        <w:t>вторые год (напр. 0809), затем расширение и шифр стационара. Файл содержит 18 активных полей:</w:t>
      </w:r>
    </w:p>
    <w:p w:rsidR="00000000" w:rsidRDefault="00FB7E9D">
      <w:bookmarkStart w:id="45" w:name="sub_2001"/>
      <w:r>
        <w:t>1 Поле - 3 символа - шифр стационара;</w:t>
      </w:r>
    </w:p>
    <w:p w:rsidR="00000000" w:rsidRDefault="00FB7E9D">
      <w:bookmarkStart w:id="46" w:name="sub_2002"/>
      <w:bookmarkEnd w:id="45"/>
      <w:r>
        <w:t>2 Поле - 6 символов - N истории болезни;</w:t>
      </w:r>
    </w:p>
    <w:p w:rsidR="00000000" w:rsidRDefault="00FB7E9D">
      <w:bookmarkStart w:id="47" w:name="sub_2003"/>
      <w:bookmarkEnd w:id="46"/>
      <w:r>
        <w:t>3 Поле - 50 символов - Ф.И.О. больного;</w:t>
      </w:r>
    </w:p>
    <w:p w:rsidR="00000000" w:rsidRDefault="00FB7E9D">
      <w:bookmarkStart w:id="48" w:name="sub_2004"/>
      <w:bookmarkEnd w:id="47"/>
      <w:r>
        <w:t>4 Поле - 2 символа - возраст больного по шифрам приказа;</w:t>
      </w:r>
    </w:p>
    <w:p w:rsidR="00000000" w:rsidRDefault="00FB7E9D">
      <w:bookmarkStart w:id="49" w:name="sub_2005"/>
      <w:bookmarkEnd w:id="48"/>
      <w:r>
        <w:t>5 Поле - 1 символ - пол больного по шифрам приказа;</w:t>
      </w:r>
    </w:p>
    <w:p w:rsidR="00000000" w:rsidRDefault="00FB7E9D">
      <w:bookmarkStart w:id="50" w:name="sub_2006"/>
      <w:bookmarkEnd w:id="49"/>
      <w:r>
        <w:t>6 Поле - 4 символа - территория по шифрам приказа;</w:t>
      </w:r>
    </w:p>
    <w:p w:rsidR="00000000" w:rsidRDefault="00FB7E9D">
      <w:bookmarkStart w:id="51" w:name="sub_2007"/>
      <w:bookmarkEnd w:id="50"/>
      <w:r>
        <w:t>7 Поле - 1 символ - город/село (1/2);</w:t>
      </w:r>
    </w:p>
    <w:p w:rsidR="00000000" w:rsidRDefault="00FB7E9D">
      <w:bookmarkStart w:id="52" w:name="sub_2008"/>
      <w:bookmarkEnd w:id="51"/>
      <w:r>
        <w:t>8 Поле - 2 символа - исход заболевания (выздоровление - 01, летальный исход - 02, перевод в другое ЛПУ - 03);</w:t>
      </w:r>
    </w:p>
    <w:p w:rsidR="00000000" w:rsidRDefault="00FB7E9D">
      <w:bookmarkStart w:id="53" w:name="sub_2009"/>
      <w:bookmarkEnd w:id="52"/>
      <w:r>
        <w:t>9 Поле - 2 символа - канал поступления по шифрам приказа;</w:t>
      </w:r>
    </w:p>
    <w:p w:rsidR="00000000" w:rsidRDefault="00FB7E9D">
      <w:bookmarkStart w:id="54" w:name="sub_2010"/>
      <w:bookmarkEnd w:id="53"/>
      <w:r>
        <w:t>10 Поле - 4 символа - месяц и последние две цифры года</w:t>
      </w:r>
    </w:p>
    <w:p w:rsidR="00000000" w:rsidRDefault="00FB7E9D">
      <w:bookmarkStart w:id="55" w:name="sub_2011"/>
      <w:bookmarkEnd w:id="54"/>
      <w:r>
        <w:t>11 Поле - 3 символа - шифр отделения по шифрам приказа;</w:t>
      </w:r>
    </w:p>
    <w:p w:rsidR="00000000" w:rsidRDefault="00FB7E9D">
      <w:bookmarkStart w:id="56" w:name="sub_2012"/>
      <w:bookmarkEnd w:id="55"/>
      <w:r>
        <w:t>12 Поле - 1 символ - экстренное/плановое поступление (1/2);</w:t>
      </w:r>
    </w:p>
    <w:p w:rsidR="00000000" w:rsidRDefault="00FB7E9D">
      <w:bookmarkStart w:id="57" w:name="sub_2013"/>
      <w:bookmarkEnd w:id="56"/>
      <w:r>
        <w:t>13 Поле - 4 символа - койка/дне</w:t>
      </w:r>
      <w:r>
        <w:t>й;</w:t>
      </w:r>
    </w:p>
    <w:p w:rsidR="00000000" w:rsidRDefault="00FB7E9D">
      <w:bookmarkStart w:id="58" w:name="sub_2014"/>
      <w:bookmarkEnd w:id="57"/>
      <w:r>
        <w:t>14 Поле - 1 символ - госпитализация первичная/повторная (1/2);</w:t>
      </w:r>
    </w:p>
    <w:p w:rsidR="00000000" w:rsidRDefault="00FB7E9D">
      <w:bookmarkStart w:id="59" w:name="sub_2015"/>
      <w:bookmarkEnd w:id="58"/>
      <w:r>
        <w:t xml:space="preserve">15 Поле - 3 символа - клинический диагноз (по </w:t>
      </w:r>
      <w:hyperlink r:id="rId16" w:history="1">
        <w:r>
          <w:rPr>
            <w:rStyle w:val="a4"/>
          </w:rPr>
          <w:t>МКБ - 10</w:t>
        </w:r>
      </w:hyperlink>
      <w:r>
        <w:t>)</w:t>
      </w:r>
    </w:p>
    <w:p w:rsidR="00000000" w:rsidRDefault="00FB7E9D">
      <w:bookmarkStart w:id="60" w:name="sub_2016"/>
      <w:bookmarkEnd w:id="59"/>
      <w:r>
        <w:t>16 Поле - 3 симво</w:t>
      </w:r>
      <w:r>
        <w:t>ла - патологоанатомический диагноз, если патологоанатомического диагноза нет - шифр - 000;</w:t>
      </w:r>
    </w:p>
    <w:p w:rsidR="00000000" w:rsidRDefault="00FB7E9D">
      <w:bookmarkStart w:id="61" w:name="sub_2017"/>
      <w:bookmarkEnd w:id="60"/>
      <w:r>
        <w:t>17 Поле - 1 символ - операция (экстрен. - 1, план. - 2, отсутствие 0);</w:t>
      </w:r>
    </w:p>
    <w:p w:rsidR="00000000" w:rsidRDefault="00FB7E9D">
      <w:bookmarkStart w:id="62" w:name="sub_2018"/>
      <w:bookmarkEnd w:id="61"/>
      <w:r>
        <w:t>18 Поле - 1 символ - инвалид ВОВ - да - 1, нет - 2;</w:t>
      </w:r>
    </w:p>
    <w:bookmarkEnd w:id="62"/>
    <w:p w:rsidR="00000000" w:rsidRDefault="00FB7E9D">
      <w:r>
        <w:t>Пр</w:t>
      </w:r>
      <w:r>
        <w:t>и затруднениях в составлении отчетов о пролеченных иногородних данных на магнитных носителях обращаться в ОМО по госпитализации иногородних граждан.</w:t>
      </w:r>
    </w:p>
    <w:p w:rsidR="00000000" w:rsidRDefault="00FB7E9D"/>
    <w:p w:rsidR="00000000" w:rsidRDefault="00FB7E9D">
      <w:bookmarkStart w:id="63" w:name="sub_111"/>
      <w:r>
        <w:rPr>
          <w:rStyle w:val="a3"/>
        </w:rPr>
        <w:t>Приложения:</w:t>
      </w:r>
    </w:p>
    <w:p w:rsidR="00000000" w:rsidRDefault="00FB7E9D">
      <w:bookmarkStart w:id="64" w:name="sub_2111"/>
      <w:bookmarkEnd w:id="63"/>
      <w:r>
        <w:t xml:space="preserve">1. </w:t>
      </w:r>
      <w:hyperlink w:anchor="sub_2100" w:history="1">
        <w:r>
          <w:rPr>
            <w:rStyle w:val="a4"/>
          </w:rPr>
          <w:t>Классификатор</w:t>
        </w:r>
      </w:hyperlink>
      <w:r>
        <w:t xml:space="preserve"> половозрастных групп;</w:t>
      </w:r>
    </w:p>
    <w:p w:rsidR="00000000" w:rsidRDefault="00FB7E9D">
      <w:bookmarkStart w:id="65" w:name="sub_2222"/>
      <w:bookmarkEnd w:id="64"/>
      <w:r>
        <w:t xml:space="preserve">2. </w:t>
      </w:r>
      <w:hyperlink w:anchor="sub_2200" w:history="1">
        <w:r>
          <w:rPr>
            <w:rStyle w:val="a4"/>
          </w:rPr>
          <w:t>Классификатор</w:t>
        </w:r>
      </w:hyperlink>
      <w:r>
        <w:t xml:space="preserve"> регионов Российской Федерации, ближнего и дальнего зарубежья, отдельных групп иногородних больных;</w:t>
      </w:r>
    </w:p>
    <w:p w:rsidR="00000000" w:rsidRDefault="00FB7E9D">
      <w:bookmarkStart w:id="66" w:name="sub_2333"/>
      <w:bookmarkEnd w:id="65"/>
      <w:r>
        <w:t xml:space="preserve">3. </w:t>
      </w:r>
      <w:hyperlink w:anchor="sub_2300" w:history="1">
        <w:r>
          <w:rPr>
            <w:rStyle w:val="a4"/>
          </w:rPr>
          <w:t>Перечень и шифры</w:t>
        </w:r>
      </w:hyperlink>
      <w:r>
        <w:t xml:space="preserve"> каналов госпитализации иногородних и иностранных больных;</w:t>
      </w:r>
    </w:p>
    <w:p w:rsidR="00000000" w:rsidRDefault="00FB7E9D">
      <w:bookmarkStart w:id="67" w:name="sub_2444"/>
      <w:bookmarkEnd w:id="66"/>
      <w:r>
        <w:t xml:space="preserve">4. </w:t>
      </w:r>
      <w:hyperlink w:anchor="sub_2400" w:history="1">
        <w:r>
          <w:rPr>
            <w:rStyle w:val="a4"/>
          </w:rPr>
          <w:t>Классификатор</w:t>
        </w:r>
      </w:hyperlink>
      <w:r>
        <w:t xml:space="preserve"> профилей отделений.</w:t>
      </w:r>
    </w:p>
    <w:bookmarkEnd w:id="67"/>
    <w:p w:rsidR="00000000" w:rsidRDefault="00FB7E9D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7E9D">
            <w:pPr>
              <w:pStyle w:val="a6"/>
            </w:pPr>
            <w:r>
              <w:t>Заместитель руководителя</w:t>
            </w:r>
            <w:r>
              <w:br/>
              <w:t>Департамента здравоохранения</w:t>
            </w:r>
            <w:r>
              <w:br/>
              <w:t>города Москвы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7E9D">
            <w:pPr>
              <w:pStyle w:val="a5"/>
              <w:jc w:val="right"/>
            </w:pPr>
            <w:r>
              <w:t>В.Н. Галкин</w:t>
            </w:r>
          </w:p>
        </w:tc>
      </w:tr>
    </w:tbl>
    <w:p w:rsidR="00000000" w:rsidRDefault="00FB7E9D"/>
    <w:p w:rsidR="00000000" w:rsidRDefault="00FB7E9D">
      <w:pPr>
        <w:jc w:val="right"/>
        <w:rPr>
          <w:rStyle w:val="a3"/>
          <w:rFonts w:ascii="Arial" w:hAnsi="Arial" w:cs="Arial"/>
        </w:rPr>
      </w:pPr>
      <w:bookmarkStart w:id="68" w:name="sub_2100"/>
      <w:r>
        <w:rPr>
          <w:rStyle w:val="a3"/>
          <w:rFonts w:ascii="Arial" w:hAnsi="Arial" w:cs="Arial"/>
        </w:rPr>
        <w:t>Приложение N 1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инструкции</w:t>
        </w:r>
      </w:hyperlink>
      <w:r>
        <w:rPr>
          <w:rStyle w:val="a3"/>
          <w:rFonts w:ascii="Arial" w:hAnsi="Arial" w:cs="Arial"/>
        </w:rPr>
        <w:t xml:space="preserve"> о порядке</w:t>
      </w:r>
      <w:r>
        <w:rPr>
          <w:rStyle w:val="a3"/>
          <w:rFonts w:ascii="Arial" w:hAnsi="Arial" w:cs="Arial"/>
        </w:rPr>
        <w:br/>
        <w:t>подготовки отчетных данных</w:t>
      </w:r>
    </w:p>
    <w:bookmarkEnd w:id="68"/>
    <w:p w:rsidR="00000000" w:rsidRDefault="00FB7E9D"/>
    <w:p w:rsidR="00000000" w:rsidRDefault="00FB7E9D">
      <w:pPr>
        <w:pStyle w:val="1"/>
      </w:pPr>
      <w:r>
        <w:t>Классификатор половозрастных групп</w:t>
      </w:r>
    </w:p>
    <w:p w:rsidR="00000000" w:rsidRDefault="00FB7E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2"/>
        <w:gridCol w:w="5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Возрастные группы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Шифр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0-7 дней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8-29 дней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1-5 месяцев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6-11 месяцев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1-2 года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3-6 лет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7-14 лет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lastRenderedPageBreak/>
              <w:t>15-17 лет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18-19 лет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20-29 лет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30-39 лет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40-49 лет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50-54 года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55-59 лет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60 лет и старше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Пол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Женский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Мужской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</w:t>
            </w:r>
          </w:p>
        </w:tc>
      </w:tr>
    </w:tbl>
    <w:p w:rsidR="00000000" w:rsidRDefault="00FB7E9D"/>
    <w:p w:rsidR="00000000" w:rsidRDefault="00FB7E9D">
      <w:pPr>
        <w:jc w:val="right"/>
        <w:rPr>
          <w:rStyle w:val="a3"/>
          <w:rFonts w:ascii="Arial" w:hAnsi="Arial" w:cs="Arial"/>
        </w:rPr>
      </w:pPr>
      <w:bookmarkStart w:id="69" w:name="sub_2200"/>
      <w:r>
        <w:rPr>
          <w:rStyle w:val="a3"/>
          <w:rFonts w:ascii="Arial" w:hAnsi="Arial" w:cs="Arial"/>
        </w:rPr>
        <w:t>Приложение N 2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инструкции</w:t>
        </w:r>
      </w:hyperlink>
      <w:r>
        <w:rPr>
          <w:rStyle w:val="a3"/>
          <w:rFonts w:ascii="Arial" w:hAnsi="Arial" w:cs="Arial"/>
        </w:rPr>
        <w:t xml:space="preserve"> о порядке</w:t>
      </w:r>
      <w:r>
        <w:rPr>
          <w:rStyle w:val="a3"/>
          <w:rFonts w:ascii="Arial" w:hAnsi="Arial" w:cs="Arial"/>
        </w:rPr>
        <w:br/>
        <w:t>подготовки отчетных данных</w:t>
      </w:r>
    </w:p>
    <w:bookmarkEnd w:id="69"/>
    <w:p w:rsidR="00000000" w:rsidRDefault="00FB7E9D"/>
    <w:p w:rsidR="00000000" w:rsidRDefault="00FB7E9D">
      <w:pPr>
        <w:pStyle w:val="1"/>
      </w:pPr>
      <w:r>
        <w:t>Классификатор</w:t>
      </w:r>
      <w:r>
        <w:br/>
      </w:r>
      <w:r>
        <w:t xml:space="preserve"> регионов Российской Федерации, ближнего и дальнего зарубежья, отдельных групп иногородних больных</w:t>
      </w:r>
    </w:p>
    <w:p w:rsidR="00000000" w:rsidRDefault="00FB7E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8248"/>
        <w:gridCol w:w="1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NN</w:t>
            </w:r>
            <w:r>
              <w:br/>
              <w:t>п/п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Регион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Шифр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01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Адыгея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02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03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Бурятия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04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Алтай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05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Дагестан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06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Ингушетия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07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Кабардино-Балкарская Республика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08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Калмыкия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09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Карачаево-Черкесская Республика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Карелия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Коми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Марий Эл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Мордовия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Саха (Якутия)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Северная Осетия - Алания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Татарстан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Тыва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Удмуртская Республика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Хакасия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Чеченская Республика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Чувашская Республика - Чувашия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Алтайский край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Краснодарский край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Красноярский край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Приморский край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Ставропольский край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lastRenderedPageBreak/>
              <w:t>27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Хабаровский край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Амурская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Архангельская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Астраханская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Белгородская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Брянская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Владимирская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Волгоградская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Вологодская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Воронежская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Ивановская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Иркутская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Калининградская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Калужская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Камчатский край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Кемеровская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Кировская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Костромская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Курганская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Курская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Ленинградская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Липецкая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Магаданская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Московская область - 1 (работающие в городе Москве)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Мурманская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Нижегородская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Новгородская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Новосибирская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Омская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Оренбургская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Орловская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Пензенская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Пермский край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60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Псковская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61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Ростовская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62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Рязанская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63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Самарская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64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Саратовская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65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Сахалинская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66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Свердловская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67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Смоленская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68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Тамбовская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69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Тверская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70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Томская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71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Тульская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72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Тюменская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73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Ульяновская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74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Челябинская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lastRenderedPageBreak/>
              <w:t>75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Читинская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76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Ярославская область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77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г. Москва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78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г. Санкт-Петербург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79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Еврейская авт. обл.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80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Агинский Бурятский АО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81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Коми-Пермятский АО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82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Ненецкий АО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83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Таймырский (Долгано-Ненецкий) АО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84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Усть-Ордьшский Бурятский АО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85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Ханты-Мансийский АО - Югра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86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Чукотский АО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87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Эвенкийский АО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88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Ямало-Ненецкий АО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89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Московская область - 2 (не работающие в городе Москве, в т.ч. пенсионеры и дети)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90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Литва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91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Латвия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92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Эстония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93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Армения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94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Грузия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95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Абхазия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96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Южная Осетия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97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Азербайджанская Республика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98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Узбекистан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99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Кыргызстан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100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Таджикистан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101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Туркменистан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102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Казахстан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103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Украина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104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в т.ч. жители Севастополя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105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в т.ч. жители Крыма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106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Молдова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107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В т.ч. жители Приднестровской Молдавской Республики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108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Республика Беларусь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109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Страны дальнего зарубежья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110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Лица БОМЖ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111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Неидентифицированные больные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Военнослужащие: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112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МО 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113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ФСБ 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114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МЧС России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115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ГУВД г. Москвы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116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МВД 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117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Других ведомств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118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Ветераны Российского Черноморского флота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0410</w:t>
            </w:r>
          </w:p>
        </w:tc>
      </w:tr>
    </w:tbl>
    <w:p w:rsidR="00000000" w:rsidRDefault="00FB7E9D"/>
    <w:p w:rsidR="00000000" w:rsidRDefault="00FB7E9D">
      <w:pPr>
        <w:jc w:val="right"/>
        <w:rPr>
          <w:rStyle w:val="a3"/>
          <w:rFonts w:ascii="Arial" w:hAnsi="Arial" w:cs="Arial"/>
        </w:rPr>
      </w:pPr>
      <w:bookmarkStart w:id="70" w:name="sub_23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инструкции</w:t>
        </w:r>
      </w:hyperlink>
      <w:r>
        <w:rPr>
          <w:rStyle w:val="a3"/>
          <w:rFonts w:ascii="Arial" w:hAnsi="Arial" w:cs="Arial"/>
        </w:rPr>
        <w:t xml:space="preserve"> о порядке</w:t>
      </w:r>
      <w:r>
        <w:rPr>
          <w:rStyle w:val="a3"/>
          <w:rFonts w:ascii="Arial" w:hAnsi="Arial" w:cs="Arial"/>
        </w:rPr>
        <w:br/>
        <w:t>подготовки отчетных данных</w:t>
      </w:r>
    </w:p>
    <w:bookmarkEnd w:id="70"/>
    <w:p w:rsidR="00000000" w:rsidRDefault="00FB7E9D"/>
    <w:p w:rsidR="00000000" w:rsidRDefault="00FB7E9D">
      <w:pPr>
        <w:pStyle w:val="1"/>
      </w:pPr>
      <w:r>
        <w:t>Перечень</w:t>
      </w:r>
      <w:r>
        <w:br/>
        <w:t xml:space="preserve"> и шифры каналов госпитализации иногородних и иностранных больных</w:t>
      </w:r>
    </w:p>
    <w:p w:rsidR="00000000" w:rsidRDefault="00FB7E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47"/>
        <w:gridCol w:w="1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Наименование канала госпитализации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Шифр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Департамент здравоохранения города Москвы (направление N)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ВМП (высокотехнологичная медицинская помощь)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Управление здравоохранения административного округа г. Москвы (направление N)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Скорая помощь (Талон к сопроводительному листу N)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Разрешение главного врача (РГВ)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Разрешение главного врача - платные медицинские услуги (РГВ - ПМУ)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Поликлиника (по талону на плановую госпитализацию - ф. N 057/у)</w:t>
            </w:r>
          </w:p>
          <w:p w:rsidR="00000000" w:rsidRDefault="00FB7E9D">
            <w:pPr>
              <w:pStyle w:val="a5"/>
            </w:pPr>
            <w:r>
              <w:t>Граждане призывного возраста, направленные райвоенкоматами на стационарное лечение (обследование)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Поликлиника Ф-1, Ф-2 (по нарядам филиалов скорой помощи NN 1 и 2)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Перевод (из ЛПУ Депа</w:t>
            </w:r>
            <w:r>
              <w:t>ртамента здравоохранения города Москвы)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Самотек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16</w:t>
            </w:r>
          </w:p>
        </w:tc>
      </w:tr>
    </w:tbl>
    <w:p w:rsidR="00000000" w:rsidRDefault="00FB7E9D"/>
    <w:p w:rsidR="00000000" w:rsidRDefault="00FB7E9D">
      <w:pPr>
        <w:jc w:val="right"/>
        <w:rPr>
          <w:rStyle w:val="a3"/>
          <w:rFonts w:ascii="Arial" w:hAnsi="Arial" w:cs="Arial"/>
        </w:rPr>
      </w:pPr>
      <w:bookmarkStart w:id="71" w:name="sub_2400"/>
      <w:r>
        <w:rPr>
          <w:rStyle w:val="a3"/>
          <w:rFonts w:ascii="Arial" w:hAnsi="Arial" w:cs="Arial"/>
        </w:rPr>
        <w:t>Приложение N 4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инструкции</w:t>
        </w:r>
      </w:hyperlink>
      <w:r>
        <w:rPr>
          <w:rStyle w:val="a3"/>
          <w:rFonts w:ascii="Arial" w:hAnsi="Arial" w:cs="Arial"/>
        </w:rPr>
        <w:t xml:space="preserve"> о порядке</w:t>
      </w:r>
      <w:r>
        <w:rPr>
          <w:rStyle w:val="a3"/>
          <w:rFonts w:ascii="Arial" w:hAnsi="Arial" w:cs="Arial"/>
        </w:rPr>
        <w:br/>
        <w:t>подготовки отчетных данных</w:t>
      </w:r>
    </w:p>
    <w:bookmarkEnd w:id="71"/>
    <w:p w:rsidR="00000000" w:rsidRDefault="00FB7E9D"/>
    <w:p w:rsidR="00000000" w:rsidRDefault="00FB7E9D">
      <w:pPr>
        <w:pStyle w:val="1"/>
      </w:pPr>
      <w:r>
        <w:t>Классификатор профилей отделений</w:t>
      </w:r>
    </w:p>
    <w:p w:rsidR="00000000" w:rsidRDefault="00FB7E9D"/>
    <w:p w:rsidR="00000000" w:rsidRDefault="00FB7E9D">
      <w:pPr>
        <w:pStyle w:val="1"/>
      </w:pPr>
      <w:r>
        <w:t>Взрослые</w:t>
      </w:r>
    </w:p>
    <w:p w:rsidR="00000000" w:rsidRDefault="00FB7E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8248"/>
        <w:gridCol w:w="1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NN</w:t>
            </w:r>
            <w:r>
              <w:br/>
              <w:t>п/п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Профиль отделения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Шифр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Акушерский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Аллергологический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Артрологический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Внебольничных абортов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Гастроэнтерологический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6.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Гастроэнтерологический (хирургический)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7.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Гематологический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8.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Гельминтологический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9.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Геронтологический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10.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Гинекологический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Гнойной хирургии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Дерматовенерологический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Диагностический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Диетологический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15.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Инфекционный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16.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Искусственных абортов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lastRenderedPageBreak/>
              <w:t>17.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Искусственной почки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18.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Кардиологический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19.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Кардиохирургический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20.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Койки для долечивания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Лекарственной патологии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Наркологический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Неврологический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Нейрохирургический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25.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Нефрологический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26.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Ожоговой хирургии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27.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Онкологический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28.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Ортопедический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29.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Отоларингологический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30.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Офтальмологический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Патологии беременности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Подростковый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Портальной гипертензии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Проктологический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35.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Профпатологии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36.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Приемное отделение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37.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Психиатрический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38.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Пульмонологический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39.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Реанимационный (штатные койки)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40.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Реанимационный (сверхштатные койки)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Ревматологический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Рентгенорадиологический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Сосудистой хирургии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Стоматологический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45.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Сурдологический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46.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Терапевтический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47.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Токсикологический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48.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Торакальной хирургии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49.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Травматологический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50.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Туберкулезный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Туберкулезный легочный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Туберкулезный костный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Урологический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Урогинекологический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55.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Физиотерапевтический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56.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Флебологический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57.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Хирургический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58.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Эндокринологический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114</w:t>
            </w:r>
          </w:p>
        </w:tc>
      </w:tr>
    </w:tbl>
    <w:p w:rsidR="00000000" w:rsidRDefault="00FB7E9D"/>
    <w:p w:rsidR="00000000" w:rsidRDefault="00FB7E9D">
      <w:pPr>
        <w:pStyle w:val="1"/>
      </w:pPr>
      <w:r>
        <w:t>Детские</w:t>
      </w:r>
    </w:p>
    <w:p w:rsidR="00000000" w:rsidRDefault="00FB7E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8248"/>
        <w:gridCol w:w="1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NN</w:t>
            </w:r>
            <w:r>
              <w:br/>
              <w:t>п/п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Профиль отделения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Шифр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lastRenderedPageBreak/>
              <w:t>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Аллергологический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Артрологический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Взрослые по уходу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Гастроэнтерологический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5.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Гематологический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6.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Гинекологический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7.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Гнойной хирургии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8.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Дерматовенерологический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9.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Инфекционный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10.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Искусственной почки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Кардиоревматологический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Кардиохирургический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Неврологический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Нейрохирургический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15.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Нефрологический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16.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Ожоговой хирургии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17.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Онкологический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18.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Ортопедический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19.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Отоларингологический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20.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Офтальмологический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Педиатрический соматический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Педиатрический для недоношенных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Педиатрический для грудных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Педиатрический для новорожденных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25.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Педиатрический токсикологический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26.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Приемное отделение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27.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Проктологический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28.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Психиатрический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29.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Пульмонологический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30.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Реанимационный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Рентгенорадиологический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Сосудистой хирургии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Стоматологический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Торакальной хирургии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35.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Травматологический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36.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Туберкулезный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37.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Урологический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38.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Хирургический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39.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7E9D">
            <w:pPr>
              <w:pStyle w:val="a5"/>
            </w:pPr>
            <w:r>
              <w:t>Эндокринологический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7E9D">
            <w:pPr>
              <w:pStyle w:val="a5"/>
              <w:jc w:val="center"/>
            </w:pPr>
            <w:r>
              <w:t>214</w:t>
            </w:r>
          </w:p>
        </w:tc>
      </w:tr>
    </w:tbl>
    <w:p w:rsidR="00000000" w:rsidRDefault="00FB7E9D"/>
    <w:p w:rsidR="00000000" w:rsidRDefault="00FB7E9D">
      <w:pPr>
        <w:jc w:val="right"/>
        <w:rPr>
          <w:rStyle w:val="a3"/>
          <w:rFonts w:ascii="Arial" w:hAnsi="Arial" w:cs="Arial"/>
        </w:rPr>
      </w:pPr>
      <w:bookmarkStart w:id="72" w:name="sub_30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г. Москвы</w:t>
      </w:r>
      <w:r>
        <w:rPr>
          <w:rStyle w:val="a3"/>
          <w:rFonts w:ascii="Arial" w:hAnsi="Arial" w:cs="Arial"/>
        </w:rPr>
        <w:br/>
        <w:t>от 2 ноября 2009 г. N 1400</w:t>
      </w:r>
    </w:p>
    <w:bookmarkEnd w:id="72"/>
    <w:p w:rsidR="00000000" w:rsidRDefault="00FB7E9D"/>
    <w:p w:rsidR="00000000" w:rsidRDefault="00FB7E9D">
      <w:pPr>
        <w:pStyle w:val="1"/>
      </w:pPr>
      <w:r>
        <w:t>Инструкция</w:t>
      </w:r>
      <w:r>
        <w:br/>
      </w:r>
      <w:r>
        <w:t>о порядке регистрации больных, получающих платную стационарную медицинскую помощь в медицинских организациях Департамента здравоохранения города Москвы</w:t>
      </w:r>
    </w:p>
    <w:p w:rsidR="00000000" w:rsidRDefault="00FB7E9D"/>
    <w:p w:rsidR="00000000" w:rsidRDefault="00FB7E9D">
      <w:r>
        <w:t>В целях единого подхода к регистрации больных, получающих медицинские услуги за плату в стационарах Деп</w:t>
      </w:r>
      <w:r>
        <w:t>артамента здравоохранения города Москвы (</w:t>
      </w:r>
      <w:hyperlink r:id="rId17" w:history="1">
        <w:r>
          <w:rPr>
            <w:rStyle w:val="a4"/>
          </w:rPr>
          <w:t>приказ</w:t>
        </w:r>
      </w:hyperlink>
      <w:r>
        <w:t xml:space="preserve"> Департамента здравоохранения города Москвы от 29.09.2004 г. N 446), их правильной шифровке необходимо:</w:t>
      </w:r>
    </w:p>
    <w:p w:rsidR="00000000" w:rsidRDefault="00FB7E9D">
      <w:bookmarkStart w:id="73" w:name="sub_3001"/>
      <w:r>
        <w:t>1. Данную категорию больны</w:t>
      </w:r>
      <w:r>
        <w:t>х в журнале приемного отделения (</w:t>
      </w:r>
      <w:hyperlink r:id="rId18" w:history="1">
        <w:r>
          <w:rPr>
            <w:rStyle w:val="a4"/>
          </w:rPr>
          <w:t>ф. N 001/у</w:t>
        </w:r>
      </w:hyperlink>
      <w:r>
        <w:t>) и на титульном листе медицинской карты стационарного больного в графе "Кем направлен больной" - шифровать "Разрешение главного врача - плат</w:t>
      </w:r>
      <w:r>
        <w:t>ные медицинские услуги" или "РГВ - ПМУ".</w:t>
      </w:r>
    </w:p>
    <w:p w:rsidR="00000000" w:rsidRDefault="00FB7E9D">
      <w:bookmarkStart w:id="74" w:name="sub_3002"/>
      <w:bookmarkEnd w:id="73"/>
      <w:r>
        <w:t>2. Иногородним больным, в т.ч. и жителям Московской области, получившим медицинские услуги за плату, в текстовом файле (9 поле) в отчете на выбывшего иногороднего больного ставить шифр - 01.</w:t>
      </w:r>
    </w:p>
    <w:bookmarkEnd w:id="74"/>
    <w:p w:rsidR="00000000" w:rsidRDefault="00FB7E9D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7E9D">
            <w:pPr>
              <w:pStyle w:val="a6"/>
            </w:pPr>
            <w:r>
              <w:t>Заместитель руководителя</w:t>
            </w:r>
            <w:r>
              <w:br/>
              <w:t>Департамента здравоохранения</w:t>
            </w:r>
            <w:r>
              <w:br/>
              <w:t>города Москвы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7E9D">
            <w:pPr>
              <w:pStyle w:val="a5"/>
              <w:jc w:val="right"/>
            </w:pPr>
            <w:r>
              <w:t>В.Н. Галкин</w:t>
            </w:r>
          </w:p>
        </w:tc>
      </w:tr>
    </w:tbl>
    <w:p w:rsidR="00000000" w:rsidRDefault="00FB7E9D"/>
    <w:sectPr w:rsidR="00000000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B7E9D">
      <w:r>
        <w:separator/>
      </w:r>
    </w:p>
  </w:endnote>
  <w:endnote w:type="continuationSeparator" w:id="1">
    <w:p w:rsidR="00000000" w:rsidRDefault="00FB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B7E9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7E9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7E9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B7E9D">
      <w:r>
        <w:separator/>
      </w:r>
    </w:p>
  </w:footnote>
  <w:footnote w:type="continuationSeparator" w:id="1">
    <w:p w:rsidR="00000000" w:rsidRDefault="00FB7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7E9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г. Москвы от 2 ноября 2009 г. N 1400 "Об организации оказания и учета…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E9D"/>
    <w:rsid w:val="00FB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383419/0" TargetMode="External"/><Relationship Id="rId13" Type="http://schemas.openxmlformats.org/officeDocument/2006/relationships/hyperlink" Target="https://internet.garant.ru/document/redirect/4171927/1100" TargetMode="External"/><Relationship Id="rId18" Type="http://schemas.openxmlformats.org/officeDocument/2006/relationships/hyperlink" Target="https://internet.garant.ru/document/redirect/4171927/11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document/redirect/393643/0" TargetMode="External"/><Relationship Id="rId12" Type="http://schemas.openxmlformats.org/officeDocument/2006/relationships/hyperlink" Target="https://internet.garant.ru/document/redirect/4171927/1100" TargetMode="External"/><Relationship Id="rId17" Type="http://schemas.openxmlformats.org/officeDocument/2006/relationships/hyperlink" Target="https://internet.garant.ru/document/redirect/383545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100000/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174871/2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87698/0" TargetMode="External"/><Relationship Id="rId10" Type="http://schemas.openxmlformats.org/officeDocument/2006/relationships/hyperlink" Target="https://internet.garant.ru/document/redirect/4174871/10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91967/10" TargetMode="External"/><Relationship Id="rId14" Type="http://schemas.openxmlformats.org/officeDocument/2006/relationships/hyperlink" Target="https://internet.garant.ru/document/redirect/4171927/11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3629</Words>
  <Characters>20688</Characters>
  <Application>Microsoft Office Word</Application>
  <DocSecurity>0</DocSecurity>
  <Lines>172</Lines>
  <Paragraphs>48</Paragraphs>
  <ScaleCrop>false</ScaleCrop>
  <Company>НПП "Гарант-Сервис"</Company>
  <LinksUpToDate>false</LinksUpToDate>
  <CharactersWithSpaces>24269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</cp:lastModifiedBy>
  <cp:revision>2</cp:revision>
  <dcterms:created xsi:type="dcterms:W3CDTF">2023-09-08T13:09:00Z</dcterms:created>
  <dcterms:modified xsi:type="dcterms:W3CDTF">2023-09-08T13:09:00Z</dcterms:modified>
</cp:coreProperties>
</file>